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7B" w:rsidRPr="00886D7B" w:rsidRDefault="00886D7B" w:rsidP="00886D7B">
      <w:pPr>
        <w:pStyle w:val="Titre2"/>
        <w:rPr>
          <w:rFonts w:ascii="Century Gothic" w:hAnsi="Century Gothic"/>
          <w:color w:val="FF0000"/>
        </w:rPr>
      </w:pPr>
      <w:r>
        <w:rPr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0174F" wp14:editId="599B0B89">
                <wp:simplePos x="0" y="0"/>
                <wp:positionH relativeFrom="margin">
                  <wp:posOffset>146304</wp:posOffset>
                </wp:positionH>
                <wp:positionV relativeFrom="paragraph">
                  <wp:posOffset>19177</wp:posOffset>
                </wp:positionV>
                <wp:extent cx="5943600" cy="669689"/>
                <wp:effectExtent l="57150" t="19050" r="76200" b="1117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696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D7B" w:rsidRDefault="00886D7B" w:rsidP="00886D7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sz w:val="32"/>
                                <w:szCs w:val="32"/>
                              </w:rPr>
                            </w:pPr>
                            <w:r w:rsidRPr="00C14874">
                              <w:rPr>
                                <w:rFonts w:ascii="Century Gothic" w:hAnsi="Century Gothic"/>
                                <w:i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32"/>
                                <w:szCs w:val="32"/>
                              </w:rPr>
                              <w:t>a première guerre mondiale 1914-1918</w:t>
                            </w:r>
                          </w:p>
                          <w:p w:rsidR="00886D7B" w:rsidRPr="00C14874" w:rsidRDefault="00886D7B" w:rsidP="00886D7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32"/>
                                <w:szCs w:val="32"/>
                              </w:rPr>
                              <w:t>Civils et militaires durant la guerre</w:t>
                            </w:r>
                          </w:p>
                          <w:p w:rsidR="00886D7B" w:rsidRPr="00D5369F" w:rsidRDefault="00886D7B" w:rsidP="00886D7B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</w:rPr>
                            </w:pPr>
                          </w:p>
                          <w:p w:rsidR="00886D7B" w:rsidRPr="00D5369F" w:rsidRDefault="00886D7B" w:rsidP="00886D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017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5pt;margin-top:1.5pt;width:468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path arrowok="t"/>
                <v:textbox>
                  <w:txbxContent>
                    <w:p w:rsidR="00886D7B" w:rsidRDefault="00886D7B" w:rsidP="00886D7B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sz w:val="32"/>
                          <w:szCs w:val="32"/>
                        </w:rPr>
                      </w:pPr>
                      <w:r w:rsidRPr="00C14874">
                        <w:rPr>
                          <w:rFonts w:ascii="Century Gothic" w:hAnsi="Century Gothic"/>
                          <w:i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i/>
                          <w:sz w:val="32"/>
                          <w:szCs w:val="32"/>
                        </w:rPr>
                        <w:t>a première guerre mondiale 1914-1918</w:t>
                      </w:r>
                    </w:p>
                    <w:p w:rsidR="00886D7B" w:rsidRPr="00C14874" w:rsidRDefault="00886D7B" w:rsidP="00886D7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32"/>
                          <w:szCs w:val="32"/>
                        </w:rPr>
                        <w:t>Civils et militaires durant la guerre</w:t>
                      </w:r>
                    </w:p>
                    <w:p w:rsidR="00886D7B" w:rsidRPr="00D5369F" w:rsidRDefault="00886D7B" w:rsidP="00886D7B">
                      <w:pPr>
                        <w:jc w:val="center"/>
                        <w:rPr>
                          <w:rFonts w:ascii="Old English Text MT" w:hAnsi="Old English Text MT"/>
                          <w:sz w:val="72"/>
                        </w:rPr>
                      </w:pPr>
                    </w:p>
                    <w:p w:rsidR="00886D7B" w:rsidRPr="00D5369F" w:rsidRDefault="00886D7B" w:rsidP="00886D7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3B1C">
        <w:rPr>
          <w:rFonts w:ascii="Century Gothic" w:hAnsi="Century Gothic"/>
          <w:color w:val="FF0000"/>
        </w:rPr>
        <w:t>Problématique</w:t>
      </w:r>
    </w:p>
    <w:p w:rsidR="00886D7B" w:rsidRPr="00D33B1C" w:rsidRDefault="00886D7B" w:rsidP="0088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lang w:eastAsia="fr-FR"/>
        </w:rPr>
        <w:drawing>
          <wp:anchor distT="0" distB="0" distL="114300" distR="114300" simplePos="0" relativeHeight="251660288" behindDoc="1" locked="0" layoutInCell="1" allowOverlap="1" wp14:anchorId="2D9EF3BA" wp14:editId="45F8E73C">
            <wp:simplePos x="0" y="0"/>
            <wp:positionH relativeFrom="margin">
              <wp:posOffset>3074699</wp:posOffset>
            </wp:positionH>
            <wp:positionV relativeFrom="paragraph">
              <wp:posOffset>5789</wp:posOffset>
            </wp:positionV>
            <wp:extent cx="3668233" cy="2340066"/>
            <wp:effectExtent l="0" t="0" r="8890" b="3175"/>
            <wp:wrapTight wrapText="bothSides">
              <wp:wrapPolygon edited="0">
                <wp:start x="0" y="0"/>
                <wp:lineTo x="0" y="21453"/>
                <wp:lineTo x="21540" y="21453"/>
                <wp:lineTo x="2154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 dI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233" cy="2340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B1C">
        <w:rPr>
          <w:rFonts w:ascii="Times New Roman" w:hAnsi="Times New Roman" w:cs="Times New Roman"/>
          <w:sz w:val="24"/>
          <w:szCs w:val="24"/>
        </w:rPr>
        <w:t xml:space="preserve"> Comment la Première Guerre mondiale a-t-elle bouleversé les Etats et les sociétés ? Pourquoi la Première Guerre est-elle qualifiée d</w:t>
      </w:r>
      <w:r w:rsidR="00912666">
        <w:rPr>
          <w:rFonts w:ascii="Times New Roman" w:hAnsi="Times New Roman" w:cs="Times New Roman"/>
          <w:sz w:val="24"/>
          <w:szCs w:val="24"/>
        </w:rPr>
        <w:t xml:space="preserve">e guerre totale </w:t>
      </w:r>
      <w:r w:rsidRPr="00D33B1C">
        <w:rPr>
          <w:rFonts w:ascii="Times New Roman" w:hAnsi="Times New Roman" w:cs="Times New Roman"/>
          <w:sz w:val="24"/>
          <w:szCs w:val="24"/>
        </w:rPr>
        <w:t>?</w:t>
      </w:r>
      <w:r w:rsidR="00912666">
        <w:rPr>
          <w:rFonts w:ascii="Times New Roman" w:hAnsi="Times New Roman" w:cs="Times New Roman"/>
          <w:sz w:val="24"/>
          <w:szCs w:val="24"/>
        </w:rPr>
        <w:t xml:space="preserve"> (manuel : p</w:t>
      </w:r>
      <w:r w:rsidR="00C800BD">
        <w:rPr>
          <w:rFonts w:ascii="Times New Roman" w:hAnsi="Times New Roman" w:cs="Times New Roman"/>
          <w:sz w:val="24"/>
          <w:szCs w:val="24"/>
        </w:rPr>
        <w:t>.</w:t>
      </w:r>
      <w:r w:rsidR="00912666">
        <w:rPr>
          <w:rFonts w:ascii="Times New Roman" w:hAnsi="Times New Roman" w:cs="Times New Roman"/>
          <w:sz w:val="24"/>
          <w:szCs w:val="24"/>
        </w:rPr>
        <w:t>16 à 34)</w:t>
      </w:r>
    </w:p>
    <w:p w:rsidR="00886D7B" w:rsidRPr="00D5369F" w:rsidRDefault="00886D7B" w:rsidP="00886D7B"/>
    <w:p w:rsidR="00886D7B" w:rsidRPr="00D33B1C" w:rsidRDefault="00886D7B" w:rsidP="00886D7B">
      <w:pPr>
        <w:pStyle w:val="Titre2"/>
        <w:numPr>
          <w:ilvl w:val="0"/>
          <w:numId w:val="1"/>
        </w:numPr>
        <w:rPr>
          <w:color w:val="FF0000"/>
        </w:rPr>
      </w:pPr>
      <w:r w:rsidRPr="00D33B1C">
        <w:rPr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BB944" wp14:editId="3A8F690E">
                <wp:simplePos x="0" y="0"/>
                <wp:positionH relativeFrom="column">
                  <wp:posOffset>5487035</wp:posOffset>
                </wp:positionH>
                <wp:positionV relativeFrom="paragraph">
                  <wp:posOffset>-4445</wp:posOffset>
                </wp:positionV>
                <wp:extent cx="156210" cy="170180"/>
                <wp:effectExtent l="0" t="0" r="0" b="127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" cy="1701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47000">
                              <a:schemeClr val="tx2">
                                <a:lumMod val="60000"/>
                                <a:lumOff val="40000"/>
                                <a:alpha val="44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D2FEB" id="Oval 10" o:spid="_x0000_s1026" style="position:absolute;margin-left:432.05pt;margin-top:-.35pt;width:12.3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" fillcolor="red" stroked="f" strokeweight="1pt">
                <v:fill opacity="28835f" color2="#8496b0 [1951]" rotate="t" focusposition=".5,.5" focussize="" colors="0 red;30802f #8497b0" focus="100%" type="gradientRadial"/>
                <v:stroke joinstyle="miter"/>
                <v:path arrowok="t"/>
              </v:oval>
            </w:pict>
          </mc:Fallback>
        </mc:AlternateContent>
      </w:r>
      <w:r w:rsidRPr="00D33B1C">
        <w:rPr>
          <w:color w:val="FF0000"/>
        </w:rPr>
        <w:t>Etre soldat durant la guerre</w:t>
      </w:r>
    </w:p>
    <w:p w:rsidR="00886D7B" w:rsidRPr="003E6F52" w:rsidRDefault="00886D7B" w:rsidP="00886D7B">
      <w:pPr>
        <w:pStyle w:val="Titre2"/>
        <w:numPr>
          <w:ilvl w:val="0"/>
          <w:numId w:val="1"/>
        </w:numPr>
        <w:rPr>
          <w:color w:val="FF0000"/>
        </w:rPr>
      </w:pPr>
      <w:r w:rsidRPr="00D33B1C">
        <w:rPr>
          <w:color w:val="FF0000"/>
        </w:rPr>
        <w:t xml:space="preserve">Des sociétés en guerre </w:t>
      </w:r>
    </w:p>
    <w:p w:rsidR="000B42A3" w:rsidRPr="00EF6973" w:rsidRDefault="00886D7B" w:rsidP="00EF6973">
      <w:pPr>
        <w:pStyle w:val="Titre2"/>
        <w:numPr>
          <w:ilvl w:val="0"/>
          <w:numId w:val="1"/>
        </w:numPr>
        <w:rPr>
          <w:color w:val="FF0000"/>
        </w:rPr>
      </w:pPr>
      <w:r w:rsidRPr="00D33B1C">
        <w:rPr>
          <w:color w:val="FF0000"/>
        </w:rPr>
        <w:t>L’Europe transformée par la guerre</w:t>
      </w:r>
    </w:p>
    <w:p w:rsidR="00886D7B" w:rsidRPr="00854ABF" w:rsidRDefault="00886D7B" w:rsidP="00886D7B">
      <w:pPr>
        <w:rPr>
          <w:b/>
          <w:sz w:val="24"/>
        </w:rPr>
      </w:pPr>
      <w:r>
        <w:rPr>
          <w:rFonts w:ascii="Century Gothic" w:hAnsi="Century Gothic"/>
          <w:b/>
          <w:color w:val="0F6FC6"/>
          <w:sz w:val="24"/>
        </w:rPr>
        <w:t>Les dates</w:t>
      </w:r>
    </w:p>
    <w:p w:rsidR="00886D7B" w:rsidRPr="00854ABF" w:rsidRDefault="00886D7B" w:rsidP="0075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0"/>
        </w:rPr>
      </w:pPr>
      <w:r w:rsidRPr="00854ABF">
        <w:rPr>
          <w:b/>
          <w:bCs/>
          <w:sz w:val="24"/>
          <w:szCs w:val="20"/>
        </w:rPr>
        <w:t>28 juin 1914</w:t>
      </w:r>
      <w:r>
        <w:rPr>
          <w:b/>
          <w:bCs/>
          <w:sz w:val="24"/>
          <w:szCs w:val="20"/>
        </w:rPr>
        <w:t>:</w:t>
      </w:r>
      <w:r w:rsidRPr="00854ABF">
        <w:rPr>
          <w:sz w:val="24"/>
          <w:szCs w:val="20"/>
        </w:rPr>
        <w:t xml:space="preserve"> attentat de Sarajevo et début de la guerre </w:t>
      </w:r>
    </w:p>
    <w:p w:rsidR="00886D7B" w:rsidRDefault="00886D7B" w:rsidP="0075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0"/>
        </w:rPr>
      </w:pPr>
      <w:r w:rsidRPr="00854ABF">
        <w:rPr>
          <w:b/>
          <w:bCs/>
          <w:sz w:val="24"/>
          <w:szCs w:val="20"/>
        </w:rPr>
        <w:t>Septembre 1914</w:t>
      </w:r>
      <w:r w:rsidRPr="00854ABF">
        <w:rPr>
          <w:sz w:val="24"/>
          <w:szCs w:val="20"/>
        </w:rPr>
        <w:t xml:space="preserve"> : bataille de la Marne </w:t>
      </w:r>
    </w:p>
    <w:p w:rsidR="00126589" w:rsidRPr="00854ABF" w:rsidRDefault="00126589" w:rsidP="0075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0"/>
        </w:rPr>
      </w:pPr>
      <w:r w:rsidRPr="00126589">
        <w:rPr>
          <w:b/>
          <w:sz w:val="24"/>
          <w:szCs w:val="20"/>
        </w:rPr>
        <w:t>1915-1916</w:t>
      </w:r>
      <w:r>
        <w:rPr>
          <w:sz w:val="24"/>
          <w:szCs w:val="20"/>
        </w:rPr>
        <w:t> : génocide arménien</w:t>
      </w:r>
    </w:p>
    <w:p w:rsidR="00886D7B" w:rsidRPr="00854ABF" w:rsidRDefault="00886D7B" w:rsidP="0075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0"/>
        </w:rPr>
      </w:pPr>
      <w:r w:rsidRPr="00FE1B7A">
        <w:rPr>
          <w:b/>
          <w:sz w:val="24"/>
          <w:szCs w:val="20"/>
        </w:rPr>
        <w:t xml:space="preserve">1916 </w:t>
      </w:r>
      <w:r w:rsidRPr="00854ABF">
        <w:rPr>
          <w:sz w:val="24"/>
          <w:szCs w:val="20"/>
        </w:rPr>
        <w:t xml:space="preserve">(5 mois): bataille de Verdun </w:t>
      </w:r>
    </w:p>
    <w:p w:rsidR="00886D7B" w:rsidRPr="00854ABF" w:rsidRDefault="00886D7B" w:rsidP="0075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0"/>
        </w:rPr>
      </w:pPr>
      <w:r w:rsidRPr="00854ABF">
        <w:rPr>
          <w:b/>
          <w:bCs/>
          <w:sz w:val="24"/>
          <w:szCs w:val="20"/>
        </w:rPr>
        <w:t>Février et octobre 1917</w:t>
      </w:r>
      <w:r w:rsidRPr="00854ABF">
        <w:rPr>
          <w:sz w:val="24"/>
          <w:szCs w:val="20"/>
        </w:rPr>
        <w:t xml:space="preserve"> : deux révolutions en Russie </w:t>
      </w:r>
    </w:p>
    <w:p w:rsidR="00886D7B" w:rsidRPr="00854ABF" w:rsidRDefault="00886D7B" w:rsidP="0075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0"/>
        </w:rPr>
      </w:pPr>
      <w:r w:rsidRPr="00854ABF">
        <w:rPr>
          <w:b/>
          <w:bCs/>
          <w:sz w:val="24"/>
          <w:szCs w:val="20"/>
        </w:rPr>
        <w:t>Avril 1917</w:t>
      </w:r>
      <w:r w:rsidRPr="00854ABF">
        <w:rPr>
          <w:sz w:val="24"/>
          <w:szCs w:val="20"/>
        </w:rPr>
        <w:t>: entrée</w:t>
      </w:r>
      <w:r w:rsidRPr="00854ABF">
        <w:rPr>
          <w:sz w:val="24"/>
          <w:szCs w:val="20"/>
          <w:lang w:val="fr-HT"/>
        </w:rPr>
        <w:t xml:space="preserve"> en</w:t>
      </w:r>
      <w:r w:rsidRPr="00854ABF">
        <w:rPr>
          <w:sz w:val="24"/>
          <w:szCs w:val="20"/>
        </w:rPr>
        <w:t xml:space="preserve"> guerre des</w:t>
      </w:r>
      <w:r w:rsidRPr="00886D7B">
        <w:rPr>
          <w:sz w:val="24"/>
          <w:szCs w:val="20"/>
        </w:rPr>
        <w:t xml:space="preserve"> Etats-Unis</w:t>
      </w:r>
      <w:r w:rsidRPr="00854ABF">
        <w:rPr>
          <w:sz w:val="24"/>
          <w:szCs w:val="20"/>
        </w:rPr>
        <w:t xml:space="preserve">. </w:t>
      </w:r>
    </w:p>
    <w:p w:rsidR="00886D7B" w:rsidRPr="00854ABF" w:rsidRDefault="00886D7B" w:rsidP="0075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0"/>
        </w:rPr>
      </w:pPr>
      <w:r w:rsidRPr="00854ABF">
        <w:rPr>
          <w:b/>
          <w:bCs/>
          <w:sz w:val="24"/>
          <w:szCs w:val="20"/>
        </w:rPr>
        <w:t>Mars 1918</w:t>
      </w:r>
      <w:r w:rsidRPr="00854ABF">
        <w:rPr>
          <w:sz w:val="24"/>
          <w:szCs w:val="20"/>
        </w:rPr>
        <w:t xml:space="preserve">: Lénine signe la paix de Brest Litovsk et la Russie arrête les combats </w:t>
      </w:r>
    </w:p>
    <w:p w:rsidR="00886D7B" w:rsidRPr="00854ABF" w:rsidRDefault="00886D7B" w:rsidP="0075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0"/>
        </w:rPr>
      </w:pPr>
      <w:r w:rsidRPr="00854ABF">
        <w:rPr>
          <w:b/>
          <w:bCs/>
          <w:sz w:val="24"/>
          <w:szCs w:val="20"/>
        </w:rPr>
        <w:t>11 novembre 1918</w:t>
      </w:r>
      <w:r w:rsidRPr="00854ABF">
        <w:rPr>
          <w:sz w:val="24"/>
          <w:szCs w:val="20"/>
        </w:rPr>
        <w:t xml:space="preserve">: l'Allemagne demande l'armistice et fin des combats partout en Europe </w:t>
      </w:r>
    </w:p>
    <w:p w:rsidR="00886D7B" w:rsidRPr="00854ABF" w:rsidRDefault="00886D7B" w:rsidP="0075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0"/>
        </w:rPr>
      </w:pPr>
      <w:r w:rsidRPr="00854ABF">
        <w:rPr>
          <w:b/>
          <w:bCs/>
          <w:sz w:val="24"/>
          <w:szCs w:val="20"/>
        </w:rPr>
        <w:t>28 juin 1919</w:t>
      </w:r>
      <w:r w:rsidRPr="00854ABF">
        <w:rPr>
          <w:sz w:val="24"/>
          <w:szCs w:val="20"/>
        </w:rPr>
        <w:t xml:space="preserve">: signature du Traité de Versailles </w:t>
      </w:r>
    </w:p>
    <w:p w:rsidR="00126589" w:rsidRDefault="00126589" w:rsidP="00D55F81">
      <w:pPr>
        <w:spacing w:after="0"/>
        <w:rPr>
          <w:rFonts w:ascii="Century Gothic" w:hAnsi="Century Gothic"/>
          <w:b/>
          <w:color w:val="0F6FC6"/>
          <w:sz w:val="24"/>
        </w:rPr>
      </w:pPr>
    </w:p>
    <w:p w:rsidR="00886D7B" w:rsidRPr="00854ABF" w:rsidRDefault="00886D7B" w:rsidP="00886D7B">
      <w:pPr>
        <w:rPr>
          <w:b/>
          <w:sz w:val="24"/>
        </w:rPr>
      </w:pPr>
      <w:r>
        <w:rPr>
          <w:rFonts w:ascii="Century Gothic" w:hAnsi="Century Gothic"/>
          <w:b/>
          <w:color w:val="0F6FC6"/>
          <w:sz w:val="24"/>
        </w:rPr>
        <w:t>Les Lieux</w:t>
      </w:r>
    </w:p>
    <w:p w:rsidR="00886D7B" w:rsidRDefault="00886D7B" w:rsidP="00D5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0"/>
        </w:rPr>
      </w:pPr>
      <w:r w:rsidRPr="00FE1B7A">
        <w:rPr>
          <w:bCs/>
          <w:sz w:val="24"/>
          <w:szCs w:val="20"/>
        </w:rPr>
        <w:t>Savoir placer les trois Etats formant la triple Alliance et les trois de la Triple Entente</w:t>
      </w:r>
      <w:r w:rsidRPr="00FE1B7A">
        <w:rPr>
          <w:sz w:val="24"/>
          <w:szCs w:val="20"/>
        </w:rPr>
        <w:t xml:space="preserve"> </w:t>
      </w:r>
    </w:p>
    <w:p w:rsidR="00886D7B" w:rsidRPr="00FE1B7A" w:rsidRDefault="00886D7B" w:rsidP="00D5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0"/>
        </w:rPr>
      </w:pPr>
      <w:r w:rsidRPr="00FE1B7A">
        <w:rPr>
          <w:bCs/>
          <w:sz w:val="24"/>
          <w:szCs w:val="20"/>
        </w:rPr>
        <w:t>Connaître quelques changements de la carte de l’Europe issue du Traité de Versailles</w:t>
      </w:r>
    </w:p>
    <w:p w:rsidR="00D55F81" w:rsidRDefault="00D55F81" w:rsidP="00D55F81">
      <w:pPr>
        <w:spacing w:after="0"/>
        <w:rPr>
          <w:rFonts w:ascii="Century Gothic" w:hAnsi="Century Gothic"/>
          <w:b/>
          <w:color w:val="0F6FC6"/>
          <w:sz w:val="24"/>
        </w:rPr>
      </w:pPr>
    </w:p>
    <w:p w:rsidR="004C744D" w:rsidRDefault="004C744D" w:rsidP="004C744D">
      <w:pPr>
        <w:rPr>
          <w:rFonts w:ascii="Century Gothic" w:hAnsi="Century Gothic"/>
          <w:b/>
          <w:color w:val="0F6FC6"/>
          <w:sz w:val="24"/>
        </w:rPr>
      </w:pPr>
      <w:r>
        <w:rPr>
          <w:rFonts w:ascii="Century Gothic" w:hAnsi="Century Gothic"/>
          <w:b/>
          <w:color w:val="0F6FC6"/>
          <w:sz w:val="24"/>
        </w:rPr>
        <w:t xml:space="preserve">Le vocabulaire : </w:t>
      </w:r>
    </w:p>
    <w:p w:rsidR="004C744D" w:rsidRPr="00B91481" w:rsidRDefault="004C744D" w:rsidP="004C744D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-l</w:t>
      </w:r>
      <w:r w:rsidRPr="00B91481">
        <w:rPr>
          <w:rFonts w:ascii="Times New Roman" w:hAnsi="Times New Roman" w:cs="Times New Roman"/>
          <w:b/>
          <w:color w:val="00B050"/>
          <w:sz w:val="24"/>
          <w:szCs w:val="24"/>
        </w:rPr>
        <w:t>e front : zone de contact entre les armées ennemies, lieu des combats</w:t>
      </w:r>
    </w:p>
    <w:p w:rsidR="004C744D" w:rsidRPr="003469C5" w:rsidRDefault="004C744D" w:rsidP="004C744D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9C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-une mutinerie : révolte des soldats contre l’autorité militaire </w:t>
      </w:r>
    </w:p>
    <w:p w:rsidR="004C744D" w:rsidRDefault="004C744D" w:rsidP="004C744D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-l’arrière : désigne les populations qui ne participent pas aux combats mais sont soumis à l’effort de guerre.</w:t>
      </w:r>
    </w:p>
    <w:p w:rsidR="004C744D" w:rsidRDefault="004C744D" w:rsidP="004C744D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-guerre totale : conflit armée mobilisant toutes les ressources de l’Etat et toutes les populations.</w:t>
      </w:r>
    </w:p>
    <w:p w:rsidR="004C744D" w:rsidRDefault="004C744D" w:rsidP="004C744D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-la censure : intervention visant à contrôler l’information en interdisant les idées jugées dangereuses</w:t>
      </w:r>
    </w:p>
    <w:p w:rsidR="004C744D" w:rsidRDefault="004C744D" w:rsidP="004C744D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-la propagande : les moyens utilisés pour convaincre une société de la supériorité d’une idée ou d’une opinion.</w:t>
      </w:r>
    </w:p>
    <w:p w:rsidR="004C744D" w:rsidRDefault="004C744D" w:rsidP="004C744D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-un génocide : extermination programmée d’un peuple en raison de ses origines ou de sa religion.</w:t>
      </w:r>
    </w:p>
    <w:p w:rsidR="004C744D" w:rsidRDefault="004C744D" w:rsidP="004C744D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-le communisme : idéologie qui veut la création d’une société parfaitement égalitaire, sans différence de richesse et sans propriété privée.</w:t>
      </w:r>
    </w:p>
    <w:p w:rsidR="004C744D" w:rsidRDefault="004C744D" w:rsidP="004C744D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-le parti bolchevique : parti communiste dirigé par Lénine.</w:t>
      </w:r>
    </w:p>
    <w:p w:rsidR="00D55F81" w:rsidRDefault="00D55F81" w:rsidP="004C744D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811FE" w:rsidRPr="00854ABF" w:rsidRDefault="002811FE" w:rsidP="002811FE">
      <w:pPr>
        <w:rPr>
          <w:b/>
          <w:sz w:val="24"/>
        </w:rPr>
      </w:pPr>
      <w:r>
        <w:rPr>
          <w:rFonts w:ascii="Century Gothic" w:hAnsi="Century Gothic"/>
          <w:b/>
          <w:color w:val="0F6FC6"/>
          <w:sz w:val="24"/>
        </w:rPr>
        <w:lastRenderedPageBreak/>
        <w:t xml:space="preserve">Les acteurs : </w:t>
      </w:r>
    </w:p>
    <w:p w:rsidR="004C744D" w:rsidRPr="002811FE" w:rsidRDefault="002811FE" w:rsidP="004C7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poilus, les civils, Clemenceau, Lénine, Wilson (président des E-U)</w:t>
      </w:r>
    </w:p>
    <w:p w:rsidR="002811FE" w:rsidRDefault="002811FE" w:rsidP="002811FE">
      <w:pPr>
        <w:spacing w:after="0"/>
        <w:rPr>
          <w:rFonts w:ascii="Century Gothic" w:hAnsi="Century Gothic"/>
          <w:b/>
          <w:color w:val="0F6FC6"/>
          <w:sz w:val="24"/>
        </w:rPr>
      </w:pPr>
    </w:p>
    <w:p w:rsidR="004C744D" w:rsidRPr="00CA0CE1" w:rsidRDefault="00ED2803" w:rsidP="00CA0CE1">
      <w:pPr>
        <w:rPr>
          <w:b/>
          <w:sz w:val="24"/>
        </w:rPr>
      </w:pPr>
      <w:r>
        <w:rPr>
          <w:rFonts w:ascii="Century Gothic" w:hAnsi="Century Gothic"/>
          <w:b/>
          <w:color w:val="0F6FC6"/>
          <w:sz w:val="24"/>
        </w:rPr>
        <w:t>Les mots-clés</w:t>
      </w:r>
      <w:r w:rsidR="00CA0CE1">
        <w:rPr>
          <w:b/>
          <w:sz w:val="24"/>
        </w:rPr>
        <w:t xml:space="preserve"> : </w:t>
      </w:r>
      <w:r w:rsidR="00CA0CE1">
        <w:rPr>
          <w:sz w:val="24"/>
        </w:rPr>
        <w:t>s</w:t>
      </w:r>
      <w:r w:rsidR="004C744D" w:rsidRPr="00D55F81">
        <w:rPr>
          <w:sz w:val="24"/>
        </w:rPr>
        <w:t>avoir les expliquer et les utiliser dans un parag</w:t>
      </w:r>
      <w:r w:rsidRPr="00D55F81">
        <w:rPr>
          <w:sz w:val="24"/>
        </w:rPr>
        <w:t>raphe rédigé.</w:t>
      </w:r>
    </w:p>
    <w:p w:rsidR="004C744D" w:rsidRPr="00D55F81" w:rsidRDefault="004C744D" w:rsidP="00ED2803">
      <w:pPr>
        <w:spacing w:after="0"/>
        <w:rPr>
          <w:sz w:val="24"/>
          <w:szCs w:val="20"/>
        </w:rPr>
      </w:pPr>
      <w:r w:rsidRPr="00D55F81">
        <w:rPr>
          <w:sz w:val="24"/>
          <w:szCs w:val="20"/>
        </w:rPr>
        <w:t xml:space="preserve">Triple Alliance (Allemagne, Autriche-Hongrie, Italie, Triple Entente (France, Royaume Uni, Russie), course aux armements </w:t>
      </w:r>
    </w:p>
    <w:p w:rsidR="004C744D" w:rsidRPr="00D55F81" w:rsidRDefault="004C744D" w:rsidP="00ED2803">
      <w:pPr>
        <w:spacing w:after="0"/>
        <w:rPr>
          <w:sz w:val="24"/>
          <w:szCs w:val="20"/>
        </w:rPr>
      </w:pPr>
      <w:r w:rsidRPr="00D55F81">
        <w:rPr>
          <w:sz w:val="24"/>
          <w:szCs w:val="20"/>
        </w:rPr>
        <w:t xml:space="preserve">plan Schlieffen, guerre éclair (guerre de mouvement), guerre de tranchée (guerre de position), front des combats, assaut, mutinerie </w:t>
      </w:r>
    </w:p>
    <w:p w:rsidR="004C744D" w:rsidRPr="00D55F81" w:rsidRDefault="004C744D" w:rsidP="00ED2803">
      <w:pPr>
        <w:spacing w:after="0"/>
        <w:rPr>
          <w:sz w:val="24"/>
          <w:szCs w:val="20"/>
        </w:rPr>
      </w:pPr>
      <w:r w:rsidRPr="00D55F81">
        <w:rPr>
          <w:sz w:val="24"/>
          <w:szCs w:val="20"/>
        </w:rPr>
        <w:t>guerre totale</w:t>
      </w:r>
      <w:r w:rsidR="00CA0CE1">
        <w:rPr>
          <w:sz w:val="24"/>
          <w:szCs w:val="20"/>
        </w:rPr>
        <w:t xml:space="preserve"> (mobilisation de toute la population et des ressources : femmes, enfants, colonies, emprunts) </w:t>
      </w:r>
      <w:r w:rsidRPr="00D55F81">
        <w:rPr>
          <w:sz w:val="24"/>
          <w:szCs w:val="20"/>
        </w:rPr>
        <w:t xml:space="preserve">, rationnement, mobilisation de l'économie (économie de guerre) </w:t>
      </w:r>
    </w:p>
    <w:p w:rsidR="004C744D" w:rsidRPr="00D55F81" w:rsidRDefault="004C744D" w:rsidP="00ED2803">
      <w:pPr>
        <w:spacing w:after="0"/>
        <w:rPr>
          <w:sz w:val="24"/>
          <w:szCs w:val="20"/>
        </w:rPr>
      </w:pPr>
      <w:r w:rsidRPr="00D55F81">
        <w:rPr>
          <w:sz w:val="24"/>
          <w:szCs w:val="20"/>
        </w:rPr>
        <w:t xml:space="preserve">offensive, armistice, SDN (Société des Nations), Traité de paix </w:t>
      </w:r>
    </w:p>
    <w:p w:rsidR="004C744D" w:rsidRPr="00D55F81" w:rsidRDefault="004C744D" w:rsidP="00ED2803">
      <w:pPr>
        <w:spacing w:after="0"/>
        <w:rPr>
          <w:sz w:val="24"/>
          <w:szCs w:val="20"/>
        </w:rPr>
      </w:pPr>
      <w:r w:rsidRPr="00D55F81">
        <w:rPr>
          <w:sz w:val="24"/>
          <w:szCs w:val="20"/>
        </w:rPr>
        <w:t xml:space="preserve">déclin, bilan </w:t>
      </w:r>
      <w:r w:rsidR="00492AE3">
        <w:rPr>
          <w:sz w:val="24"/>
          <w:szCs w:val="20"/>
        </w:rPr>
        <w:t>démographique, bilan économique, gueules cassées</w:t>
      </w:r>
      <w:bookmarkStart w:id="0" w:name="_GoBack"/>
      <w:bookmarkEnd w:id="0"/>
    </w:p>
    <w:p w:rsidR="00ED2803" w:rsidRDefault="00ED2803" w:rsidP="00ED2803">
      <w:pPr>
        <w:spacing w:after="0"/>
        <w:rPr>
          <w:sz w:val="20"/>
          <w:szCs w:val="20"/>
        </w:rPr>
      </w:pPr>
    </w:p>
    <w:p w:rsidR="004C744D" w:rsidRPr="00CA0CE1" w:rsidRDefault="00ED2803" w:rsidP="004C744D">
      <w:pPr>
        <w:rPr>
          <w:b/>
          <w:sz w:val="24"/>
        </w:rPr>
      </w:pPr>
      <w:r>
        <w:rPr>
          <w:rFonts w:ascii="Century Gothic" w:hAnsi="Century Gothic"/>
          <w:b/>
          <w:color w:val="0F6FC6"/>
          <w:sz w:val="24"/>
        </w:rPr>
        <w:t>Les idées-clés</w:t>
      </w:r>
      <w:r w:rsidR="00CA0CE1">
        <w:rPr>
          <w:rFonts w:ascii="Century Gothic" w:hAnsi="Century Gothic"/>
          <w:b/>
          <w:color w:val="0F6FC6"/>
          <w:sz w:val="24"/>
        </w:rPr>
        <w:t> </w:t>
      </w:r>
      <w:r w:rsidR="00CA0CE1">
        <w:rPr>
          <w:b/>
          <w:sz w:val="24"/>
        </w:rPr>
        <w:t>: c</w:t>
      </w:r>
      <w:r w:rsidR="004C744D" w:rsidRPr="00D55F81">
        <w:rPr>
          <w:sz w:val="24"/>
          <w:szCs w:val="20"/>
        </w:rPr>
        <w:t xml:space="preserve">e sont souvent les titres du cahier ou du livre. Elles permettent de comprendre l'essentiel du cours. </w:t>
      </w:r>
    </w:p>
    <w:p w:rsidR="004C744D" w:rsidRPr="00D55F81" w:rsidRDefault="004C744D" w:rsidP="004C744D">
      <w:pPr>
        <w:rPr>
          <w:sz w:val="24"/>
          <w:szCs w:val="20"/>
        </w:rPr>
      </w:pPr>
      <w:r w:rsidRPr="00D55F81">
        <w:rPr>
          <w:b/>
          <w:bCs/>
          <w:sz w:val="24"/>
          <w:szCs w:val="20"/>
        </w:rPr>
        <w:t>Les causes de la guerre</w:t>
      </w:r>
      <w:r w:rsidRPr="00D55F81">
        <w:rPr>
          <w:sz w:val="24"/>
          <w:szCs w:val="20"/>
        </w:rPr>
        <w:t xml:space="preserve"> : </w:t>
      </w:r>
    </w:p>
    <w:p w:rsidR="004C744D" w:rsidRPr="00D55F81" w:rsidRDefault="00D55F81" w:rsidP="004C744D">
      <w:pPr>
        <w:numPr>
          <w:ilvl w:val="0"/>
          <w:numId w:val="3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Des rivalités entre les E</w:t>
      </w:r>
      <w:r w:rsidR="004C744D" w:rsidRPr="00D55F81">
        <w:rPr>
          <w:sz w:val="24"/>
          <w:szCs w:val="20"/>
        </w:rPr>
        <w:t xml:space="preserve">tats européens </w:t>
      </w:r>
    </w:p>
    <w:p w:rsidR="004C744D" w:rsidRPr="00D55F81" w:rsidRDefault="004C744D" w:rsidP="004C744D">
      <w:pPr>
        <w:numPr>
          <w:ilvl w:val="0"/>
          <w:numId w:val="3"/>
        </w:numPr>
        <w:spacing w:after="0" w:line="240" w:lineRule="auto"/>
        <w:rPr>
          <w:sz w:val="24"/>
          <w:szCs w:val="20"/>
        </w:rPr>
      </w:pPr>
      <w:r w:rsidRPr="00D55F81">
        <w:rPr>
          <w:sz w:val="24"/>
          <w:szCs w:val="20"/>
        </w:rPr>
        <w:t xml:space="preserve">Deux systèmes d'alliance militaire (Triple Alliance, Triple Entente) </w:t>
      </w:r>
    </w:p>
    <w:p w:rsidR="004C744D" w:rsidRPr="00D55F81" w:rsidRDefault="004C744D" w:rsidP="004C744D">
      <w:pPr>
        <w:numPr>
          <w:ilvl w:val="0"/>
          <w:numId w:val="3"/>
        </w:numPr>
        <w:spacing w:after="0" w:line="240" w:lineRule="auto"/>
        <w:rPr>
          <w:sz w:val="24"/>
          <w:szCs w:val="20"/>
        </w:rPr>
      </w:pPr>
      <w:r w:rsidRPr="00D55F81">
        <w:rPr>
          <w:sz w:val="24"/>
          <w:szCs w:val="20"/>
        </w:rPr>
        <w:t xml:space="preserve">Une course aux armements </w:t>
      </w:r>
    </w:p>
    <w:p w:rsidR="004C744D" w:rsidRPr="00D55F81" w:rsidRDefault="004C744D" w:rsidP="004C744D">
      <w:pPr>
        <w:numPr>
          <w:ilvl w:val="0"/>
          <w:numId w:val="3"/>
        </w:numPr>
        <w:spacing w:after="0" w:line="240" w:lineRule="auto"/>
        <w:rPr>
          <w:sz w:val="24"/>
          <w:szCs w:val="20"/>
        </w:rPr>
      </w:pPr>
      <w:r w:rsidRPr="00D55F81">
        <w:rPr>
          <w:sz w:val="24"/>
          <w:szCs w:val="20"/>
        </w:rPr>
        <w:t xml:space="preserve">L'attentat de Sarajevo : l’Autriche-Hongrie déclare la guerre à la Serbie </w:t>
      </w:r>
    </w:p>
    <w:p w:rsidR="00755DED" w:rsidRPr="00D55F81" w:rsidRDefault="00755DED" w:rsidP="00755DED">
      <w:pPr>
        <w:spacing w:after="0" w:line="240" w:lineRule="auto"/>
        <w:ind w:left="720"/>
        <w:rPr>
          <w:sz w:val="24"/>
          <w:szCs w:val="20"/>
        </w:rPr>
      </w:pPr>
    </w:p>
    <w:p w:rsidR="00755DED" w:rsidRPr="00D55F81" w:rsidRDefault="00755DED" w:rsidP="00755DED">
      <w:pPr>
        <w:spacing w:after="0" w:line="240" w:lineRule="auto"/>
        <w:rPr>
          <w:b/>
          <w:sz w:val="24"/>
          <w:szCs w:val="20"/>
        </w:rPr>
      </w:pPr>
      <w:r w:rsidRPr="00D55F81">
        <w:rPr>
          <w:b/>
          <w:sz w:val="24"/>
          <w:szCs w:val="20"/>
        </w:rPr>
        <w:t>Les grandes phases du conflit : 3 étapes</w:t>
      </w:r>
    </w:p>
    <w:p w:rsidR="00755DED" w:rsidRPr="00D55F81" w:rsidRDefault="00755DED" w:rsidP="00755DED">
      <w:pPr>
        <w:spacing w:after="0" w:line="240" w:lineRule="auto"/>
        <w:rPr>
          <w:sz w:val="24"/>
          <w:szCs w:val="20"/>
        </w:rPr>
      </w:pPr>
    </w:p>
    <w:p w:rsidR="004C744D" w:rsidRPr="00D55F81" w:rsidRDefault="004C744D" w:rsidP="004C744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0"/>
        </w:rPr>
      </w:pPr>
      <w:r w:rsidRPr="00D55F81">
        <w:rPr>
          <w:sz w:val="24"/>
          <w:szCs w:val="20"/>
        </w:rPr>
        <w:t xml:space="preserve">1914 : guerre de mouvement (la Triple Alliance attaque mais la Triple Entente résiste) </w:t>
      </w:r>
    </w:p>
    <w:p w:rsidR="004C744D" w:rsidRPr="00D55F81" w:rsidRDefault="004C744D" w:rsidP="004C744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0"/>
        </w:rPr>
      </w:pPr>
      <w:r w:rsidRPr="00D55F81">
        <w:rPr>
          <w:sz w:val="24"/>
          <w:szCs w:val="20"/>
        </w:rPr>
        <w:t xml:space="preserve">1915, 1916, 1917 : guerre de position (les tranchées, armes nouvelles qui apparaissent) </w:t>
      </w:r>
    </w:p>
    <w:p w:rsidR="004C744D" w:rsidRPr="00D55F81" w:rsidRDefault="004C744D" w:rsidP="004C744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0"/>
        </w:rPr>
      </w:pPr>
      <w:r w:rsidRPr="00D55F81">
        <w:rPr>
          <w:sz w:val="24"/>
          <w:szCs w:val="20"/>
        </w:rPr>
        <w:t xml:space="preserve">1918 : reprise de la guerre de mouvement (l’Allemagne reprend les attaques mais va être vaincue) </w:t>
      </w:r>
    </w:p>
    <w:p w:rsidR="004C744D" w:rsidRPr="00D55F81" w:rsidRDefault="004C744D" w:rsidP="0075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0"/>
        </w:rPr>
      </w:pPr>
      <w:r w:rsidRPr="00D55F81">
        <w:rPr>
          <w:i/>
          <w:iCs/>
          <w:sz w:val="24"/>
          <w:szCs w:val="20"/>
        </w:rPr>
        <w:t>L'année 1917 est appelée "l'année tournant"</w:t>
      </w:r>
      <w:r w:rsidRPr="00D55F81">
        <w:rPr>
          <w:sz w:val="24"/>
          <w:szCs w:val="20"/>
        </w:rPr>
        <w:t xml:space="preserve"> parce qu’il s’y déroule des événements qui changent le cours de la guerre (la Russie arrête les combats, les E.U. rejoignent le camps de la France) </w:t>
      </w:r>
    </w:p>
    <w:p w:rsidR="004C744D" w:rsidRPr="00D55F81" w:rsidRDefault="004C744D" w:rsidP="0075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0"/>
        </w:rPr>
      </w:pPr>
      <w:r w:rsidRPr="00D55F81">
        <w:rPr>
          <w:i/>
          <w:iCs/>
          <w:sz w:val="24"/>
          <w:szCs w:val="20"/>
        </w:rPr>
        <w:t>L’armistice du 11 novembre 1918</w:t>
      </w:r>
      <w:r w:rsidRPr="00D55F81">
        <w:rPr>
          <w:sz w:val="24"/>
          <w:szCs w:val="20"/>
        </w:rPr>
        <w:t xml:space="preserve">, puis le traité de Versailles du 28 juin 1919, mettent fin à la guerre </w:t>
      </w:r>
    </w:p>
    <w:p w:rsidR="004C744D" w:rsidRPr="00D55F81" w:rsidRDefault="004C744D" w:rsidP="0075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0"/>
        </w:rPr>
      </w:pPr>
      <w:r w:rsidRPr="00D55F81">
        <w:rPr>
          <w:sz w:val="24"/>
          <w:szCs w:val="20"/>
        </w:rPr>
        <w:t xml:space="preserve">La France, le Royaume Uni, les E.U. et l’Italie </w:t>
      </w:r>
      <w:r w:rsidRPr="00D55F81">
        <w:rPr>
          <w:i/>
          <w:iCs/>
          <w:sz w:val="24"/>
          <w:szCs w:val="20"/>
        </w:rPr>
        <w:t xml:space="preserve">sont vainqueurs de la guerre </w:t>
      </w:r>
      <w:r w:rsidRPr="00D55F81">
        <w:rPr>
          <w:sz w:val="24"/>
          <w:szCs w:val="20"/>
        </w:rPr>
        <w:t xml:space="preserve">(l’Italie a changé de camps en 1915) </w:t>
      </w:r>
    </w:p>
    <w:p w:rsidR="00755DED" w:rsidRPr="00D55F81" w:rsidRDefault="00755DED" w:rsidP="00755DED">
      <w:pPr>
        <w:spacing w:after="0" w:line="240" w:lineRule="auto"/>
        <w:rPr>
          <w:b/>
          <w:bCs/>
          <w:sz w:val="24"/>
          <w:szCs w:val="20"/>
        </w:rPr>
      </w:pPr>
    </w:p>
    <w:p w:rsidR="004C744D" w:rsidRPr="00D55F81" w:rsidRDefault="004C744D" w:rsidP="00755DED">
      <w:pPr>
        <w:spacing w:line="240" w:lineRule="auto"/>
        <w:rPr>
          <w:sz w:val="24"/>
          <w:szCs w:val="20"/>
        </w:rPr>
      </w:pPr>
      <w:r w:rsidRPr="00D55F81">
        <w:rPr>
          <w:b/>
          <w:bCs/>
          <w:sz w:val="24"/>
          <w:szCs w:val="20"/>
        </w:rPr>
        <w:t>Les conséquences de la guerre</w:t>
      </w:r>
      <w:r w:rsidRPr="00D55F81">
        <w:rPr>
          <w:sz w:val="24"/>
          <w:szCs w:val="20"/>
        </w:rPr>
        <w:t xml:space="preserve"> : </w:t>
      </w:r>
    </w:p>
    <w:p w:rsidR="004C744D" w:rsidRPr="00D55F81" w:rsidRDefault="004C744D" w:rsidP="004C744D">
      <w:pPr>
        <w:numPr>
          <w:ilvl w:val="0"/>
          <w:numId w:val="5"/>
        </w:numPr>
        <w:spacing w:after="0" w:line="240" w:lineRule="auto"/>
        <w:rPr>
          <w:sz w:val="24"/>
          <w:szCs w:val="20"/>
        </w:rPr>
      </w:pPr>
      <w:r w:rsidRPr="00D55F81">
        <w:rPr>
          <w:sz w:val="24"/>
          <w:szCs w:val="20"/>
        </w:rPr>
        <w:t xml:space="preserve">La carte de l’Europe est modifiée (4 grands empires disparaissent) </w:t>
      </w:r>
    </w:p>
    <w:p w:rsidR="004C744D" w:rsidRPr="00D55F81" w:rsidRDefault="00566686" w:rsidP="004C744D">
      <w:pPr>
        <w:numPr>
          <w:ilvl w:val="0"/>
          <w:numId w:val="5"/>
        </w:numPr>
        <w:spacing w:after="0" w:line="240" w:lineRule="auto"/>
        <w:rPr>
          <w:sz w:val="24"/>
          <w:szCs w:val="20"/>
        </w:rPr>
      </w:pPr>
      <w:r w:rsidRPr="00D55F81">
        <w:rPr>
          <w:sz w:val="24"/>
          <w:szCs w:val="20"/>
        </w:rPr>
        <w:t>La SDN est créée</w:t>
      </w:r>
    </w:p>
    <w:p w:rsidR="004C744D" w:rsidRPr="00D55F81" w:rsidRDefault="00126589" w:rsidP="004C744D">
      <w:pPr>
        <w:numPr>
          <w:ilvl w:val="0"/>
          <w:numId w:val="5"/>
        </w:numPr>
        <w:spacing w:after="0" w:line="240" w:lineRule="auto"/>
        <w:rPr>
          <w:sz w:val="24"/>
          <w:szCs w:val="20"/>
        </w:rPr>
      </w:pPr>
      <w:r w:rsidRPr="00D55F81">
        <w:rPr>
          <w:sz w:val="24"/>
          <w:szCs w:val="20"/>
        </w:rPr>
        <w:t>L’Europe est appauvrie (9</w:t>
      </w:r>
      <w:r w:rsidR="004C744D" w:rsidRPr="00D55F81">
        <w:rPr>
          <w:sz w:val="24"/>
          <w:szCs w:val="20"/>
        </w:rPr>
        <w:t xml:space="preserve"> millions de morts, 1.4 million</w:t>
      </w:r>
      <w:r w:rsidRPr="00D55F81">
        <w:rPr>
          <w:sz w:val="24"/>
          <w:szCs w:val="20"/>
        </w:rPr>
        <w:t>s en France, économie détruite), nobreux troubles sociaux</w:t>
      </w:r>
    </w:p>
    <w:p w:rsidR="004C744D" w:rsidRPr="00D55F81" w:rsidRDefault="004C744D" w:rsidP="004C744D">
      <w:pPr>
        <w:numPr>
          <w:ilvl w:val="0"/>
          <w:numId w:val="5"/>
        </w:numPr>
        <w:spacing w:after="0" w:line="240" w:lineRule="auto"/>
        <w:rPr>
          <w:sz w:val="24"/>
          <w:szCs w:val="20"/>
        </w:rPr>
      </w:pPr>
      <w:r w:rsidRPr="00D55F81">
        <w:rPr>
          <w:sz w:val="24"/>
          <w:szCs w:val="20"/>
        </w:rPr>
        <w:t xml:space="preserve">Les E.U. sont devenus encore plus puissants </w:t>
      </w:r>
    </w:p>
    <w:p w:rsidR="004C744D" w:rsidRDefault="004C744D" w:rsidP="00CA0CE1">
      <w:pPr>
        <w:spacing w:after="0"/>
        <w:rPr>
          <w:sz w:val="20"/>
          <w:szCs w:val="20"/>
        </w:rPr>
      </w:pPr>
    </w:p>
    <w:p w:rsidR="004C744D" w:rsidRPr="00D55F81" w:rsidRDefault="00755DED" w:rsidP="00755DED">
      <w:pPr>
        <w:rPr>
          <w:b/>
          <w:sz w:val="32"/>
        </w:rPr>
      </w:pPr>
      <w:r>
        <w:rPr>
          <w:rFonts w:ascii="Century Gothic" w:hAnsi="Century Gothic"/>
          <w:b/>
          <w:color w:val="0F6FC6"/>
          <w:sz w:val="24"/>
        </w:rPr>
        <w:t>Ce qu’il faut savoir expliquer</w:t>
      </w:r>
      <w:r>
        <w:rPr>
          <w:b/>
          <w:sz w:val="24"/>
        </w:rPr>
        <w:t xml:space="preserve"> : </w:t>
      </w:r>
      <w:r w:rsidRPr="00D55F81">
        <w:rPr>
          <w:bCs/>
          <w:iCs/>
          <w:sz w:val="24"/>
          <w:szCs w:val="20"/>
        </w:rPr>
        <w:t>l</w:t>
      </w:r>
      <w:r w:rsidR="004C744D" w:rsidRPr="00D55F81">
        <w:rPr>
          <w:bCs/>
          <w:iCs/>
          <w:sz w:val="24"/>
          <w:szCs w:val="20"/>
        </w:rPr>
        <w:t>es</w:t>
      </w:r>
      <w:r w:rsidRPr="00D55F81">
        <w:rPr>
          <w:bCs/>
          <w:iCs/>
          <w:sz w:val="24"/>
          <w:szCs w:val="20"/>
        </w:rPr>
        <w:t xml:space="preserve"> questions d'un sujet de cours</w:t>
      </w:r>
      <w:r w:rsidRPr="00D55F81">
        <w:rPr>
          <w:b/>
          <w:bCs/>
          <w:i/>
          <w:iCs/>
          <w:sz w:val="24"/>
          <w:szCs w:val="20"/>
        </w:rPr>
        <w:t xml:space="preserve"> </w:t>
      </w:r>
      <w:r w:rsidR="004C744D" w:rsidRPr="00D55F81">
        <w:rPr>
          <w:szCs w:val="20"/>
        </w:rPr>
        <w:br/>
      </w:r>
      <w:r w:rsidR="004C744D" w:rsidRPr="00D55F81">
        <w:rPr>
          <w:sz w:val="24"/>
          <w:szCs w:val="20"/>
        </w:rPr>
        <w:t>Les questions que l'on peut vous demander de rédiger, à partir des idées clés.</w:t>
      </w:r>
    </w:p>
    <w:p w:rsidR="00912666" w:rsidRPr="00912666" w:rsidRDefault="004C744D" w:rsidP="00126589">
      <w:pPr>
        <w:jc w:val="both"/>
        <w:rPr>
          <w:sz w:val="24"/>
          <w:szCs w:val="28"/>
        </w:rPr>
      </w:pPr>
      <w:r w:rsidRPr="00755DED">
        <w:rPr>
          <w:sz w:val="24"/>
          <w:szCs w:val="28"/>
        </w:rPr>
        <w:t>Quelles sont les causes de la guerre ? Quelles sont les étapes de la guerre ? Décrivez la vie quotidienne des soldats dans les tranchées</w:t>
      </w:r>
      <w:r w:rsidR="00126589">
        <w:rPr>
          <w:sz w:val="24"/>
          <w:szCs w:val="28"/>
        </w:rPr>
        <w:t>.</w:t>
      </w:r>
      <w:r w:rsidRPr="00755DED">
        <w:rPr>
          <w:sz w:val="24"/>
          <w:szCs w:val="28"/>
        </w:rPr>
        <w:t xml:space="preserve"> Décrivez la vie à l’a</w:t>
      </w:r>
      <w:r w:rsidR="00126589">
        <w:rPr>
          <w:sz w:val="24"/>
          <w:szCs w:val="28"/>
        </w:rPr>
        <w:t xml:space="preserve">rrière et l’économie de guerre. Quelles sont les </w:t>
      </w:r>
      <w:r w:rsidRPr="00755DED">
        <w:rPr>
          <w:sz w:val="24"/>
          <w:szCs w:val="28"/>
        </w:rPr>
        <w:t>conséquences de la guerre et comment se règle le conflit ?</w:t>
      </w:r>
    </w:p>
    <w:sectPr w:rsidR="00912666" w:rsidRPr="00912666" w:rsidSect="00EF697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563"/>
    <w:multiLevelType w:val="multilevel"/>
    <w:tmpl w:val="96E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B73E8"/>
    <w:multiLevelType w:val="multilevel"/>
    <w:tmpl w:val="BC4A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C4E85"/>
    <w:multiLevelType w:val="multilevel"/>
    <w:tmpl w:val="0D72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001C8F"/>
    <w:multiLevelType w:val="multilevel"/>
    <w:tmpl w:val="A12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35FC5"/>
    <w:multiLevelType w:val="multilevel"/>
    <w:tmpl w:val="C550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65115"/>
    <w:multiLevelType w:val="hybridMultilevel"/>
    <w:tmpl w:val="73061506"/>
    <w:lvl w:ilvl="0" w:tplc="BBF2CA7C">
      <w:start w:val="1"/>
      <w:numFmt w:val="upperRoman"/>
      <w:lvlText w:val="%1)"/>
      <w:lvlJc w:val="left"/>
      <w:pPr>
        <w:ind w:left="1080" w:hanging="720"/>
      </w:pPr>
      <w:rPr>
        <w:rFonts w:ascii="Century Gothic" w:hAnsi="Century Gothic" w:hint="default"/>
        <w:color w:val="0F6FC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7B"/>
    <w:rsid w:val="00126589"/>
    <w:rsid w:val="002811FE"/>
    <w:rsid w:val="002A1D13"/>
    <w:rsid w:val="002A5028"/>
    <w:rsid w:val="00492AE3"/>
    <w:rsid w:val="004C744D"/>
    <w:rsid w:val="00566686"/>
    <w:rsid w:val="005B7D91"/>
    <w:rsid w:val="007308F8"/>
    <w:rsid w:val="00755DED"/>
    <w:rsid w:val="00886D7B"/>
    <w:rsid w:val="00912666"/>
    <w:rsid w:val="00C800BD"/>
    <w:rsid w:val="00CA0CE1"/>
    <w:rsid w:val="00D1261A"/>
    <w:rsid w:val="00D55F81"/>
    <w:rsid w:val="00ED2803"/>
    <w:rsid w:val="00E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D781"/>
  <w15:chartTrackingRefBased/>
  <w15:docId w15:val="{4160D236-CC80-4AE3-B951-6017EBA3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6D7B"/>
    <w:pPr>
      <w:spacing w:after="200" w:line="276" w:lineRule="auto"/>
    </w:pPr>
    <w:rPr>
      <w:rFonts w:eastAsiaTheme="minorEastAsia"/>
      <w:noProof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6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86D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2AB2-4086-4FEB-AA8F-7F862C98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</dc:creator>
  <cp:keywords/>
  <dc:description/>
  <cp:lastModifiedBy>Cyril</cp:lastModifiedBy>
  <cp:revision>13</cp:revision>
  <dcterms:created xsi:type="dcterms:W3CDTF">2016-11-11T15:56:00Z</dcterms:created>
  <dcterms:modified xsi:type="dcterms:W3CDTF">2016-11-12T08:53:00Z</dcterms:modified>
</cp:coreProperties>
</file>